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8F" w:rsidRDefault="00D243D9">
      <w:pPr>
        <w:tabs>
          <w:tab w:val="left" w:pos="7017"/>
        </w:tabs>
        <w:ind w:left="239"/>
        <w:rPr>
          <w:rFonts w:ascii="Times New Roman"/>
          <w:sz w:val="20"/>
        </w:rPr>
      </w:pPr>
      <w:r>
        <w:rPr>
          <w:rFonts w:ascii="Times New Roman"/>
          <w:noProof/>
          <w:sz w:val="20"/>
          <w:lang w:val="pt-BR" w:eastAsia="pt-BR" w:bidi="ar-SA"/>
        </w:rPr>
        <w:drawing>
          <wp:inline distT="0" distB="0" distL="0" distR="0">
            <wp:extent cx="1424805" cy="5783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805" cy="578357"/>
                    </a:xfrm>
                    <a:prstGeom prst="rect">
                      <a:avLst/>
                    </a:prstGeom>
                  </pic:spPr>
                </pic:pic>
              </a:graphicData>
            </a:graphic>
          </wp:inline>
        </w:drawing>
      </w:r>
      <w:r>
        <w:rPr>
          <w:rFonts w:ascii="Times New Roman"/>
          <w:sz w:val="20"/>
        </w:rPr>
        <w:tab/>
      </w:r>
      <w:r>
        <w:rPr>
          <w:rFonts w:ascii="Times New Roman"/>
          <w:noProof/>
          <w:position w:val="26"/>
          <w:sz w:val="20"/>
          <w:lang w:val="pt-BR" w:eastAsia="pt-BR" w:bidi="ar-SA"/>
        </w:rPr>
        <w:drawing>
          <wp:inline distT="0" distB="0" distL="0" distR="0">
            <wp:extent cx="1822349" cy="2935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22349" cy="293560"/>
                    </a:xfrm>
                    <a:prstGeom prst="rect">
                      <a:avLst/>
                    </a:prstGeom>
                  </pic:spPr>
                </pic:pic>
              </a:graphicData>
            </a:graphic>
          </wp:inline>
        </w:drawing>
      </w:r>
    </w:p>
    <w:p w:rsidR="00D0328F" w:rsidRDefault="00D0328F">
      <w:pPr>
        <w:pStyle w:val="BodyText"/>
        <w:spacing w:before="8"/>
        <w:rPr>
          <w:rFonts w:ascii="Times New Roman"/>
          <w:sz w:val="14"/>
        </w:rPr>
      </w:pPr>
    </w:p>
    <w:p w:rsidR="00D0328F" w:rsidRPr="00991851" w:rsidRDefault="002E0ED5">
      <w:pPr>
        <w:pStyle w:val="BodyText"/>
        <w:spacing w:before="93"/>
        <w:ind w:right="110"/>
        <w:jc w:val="right"/>
      </w:pPr>
      <w:r w:rsidRPr="0010101B">
        <w:t>João Pessoa</w:t>
      </w:r>
      <w:r w:rsidR="0046482F" w:rsidRPr="0010101B">
        <w:t xml:space="preserve">, </w:t>
      </w:r>
      <w:r w:rsidRPr="0010101B">
        <w:t>29</w:t>
      </w:r>
      <w:r w:rsidR="0046482F" w:rsidRPr="0010101B">
        <w:t xml:space="preserve"> de ma</w:t>
      </w:r>
      <w:r w:rsidRPr="0010101B">
        <w:t>io</w:t>
      </w:r>
      <w:r w:rsidR="0046482F" w:rsidRPr="0010101B">
        <w:t xml:space="preserve"> de 20</w:t>
      </w:r>
      <w:r w:rsidRPr="0010101B">
        <w:t>20</w:t>
      </w:r>
    </w:p>
    <w:p w:rsidR="00D0328F" w:rsidRDefault="00D0328F">
      <w:pPr>
        <w:pStyle w:val="BodyText"/>
        <w:spacing w:before="11"/>
        <w:rPr>
          <w:sz w:val="13"/>
        </w:rPr>
      </w:pPr>
    </w:p>
    <w:p w:rsidR="00D0328F" w:rsidRDefault="00D243D9">
      <w:pPr>
        <w:pStyle w:val="BodyText"/>
        <w:spacing w:before="93"/>
        <w:ind w:left="115" w:right="9245"/>
      </w:pPr>
      <w:r>
        <w:t>Dr/a. Editor/a.</w:t>
      </w:r>
    </w:p>
    <w:p w:rsidR="00D0328F" w:rsidRDefault="00D243D9">
      <w:pPr>
        <w:ind w:left="115"/>
        <w:jc w:val="both"/>
        <w:rPr>
          <w:i/>
        </w:rPr>
      </w:pPr>
      <w:r>
        <w:rPr>
          <w:i/>
        </w:rPr>
        <w:t>Revista Psicología, Conocimiento y Sociedad</w:t>
      </w:r>
    </w:p>
    <w:p w:rsidR="00D0328F" w:rsidRDefault="00D0328F">
      <w:pPr>
        <w:pStyle w:val="BodyText"/>
        <w:rPr>
          <w:i/>
        </w:rPr>
      </w:pPr>
    </w:p>
    <w:p w:rsidR="00D0328F" w:rsidRDefault="00D243D9">
      <w:pPr>
        <w:pStyle w:val="BodyText"/>
        <w:ind w:left="115"/>
        <w:jc w:val="both"/>
      </w:pPr>
      <w:r>
        <w:t>Estimados Editores:</w:t>
      </w:r>
    </w:p>
    <w:p w:rsidR="00D0328F" w:rsidRDefault="00D0328F">
      <w:pPr>
        <w:pStyle w:val="BodyText"/>
      </w:pPr>
    </w:p>
    <w:p w:rsidR="00D0328F" w:rsidRPr="002E0ED5" w:rsidRDefault="00D243D9" w:rsidP="002E0ED5">
      <w:pPr>
        <w:ind w:left="142"/>
        <w:jc w:val="both"/>
      </w:pPr>
      <w:r>
        <w:t>Se adjunta el envío del artículo titulado</w:t>
      </w:r>
      <w:r w:rsidR="0046482F">
        <w:t xml:space="preserve"> </w:t>
      </w:r>
      <w:bookmarkStart w:id="0" w:name="_GoBack"/>
      <w:r w:rsidR="002E0ED5">
        <w:rPr>
          <w:b/>
          <w:bCs/>
        </w:rPr>
        <w:t>Crenças em Teorias da Conspiração: Uma Exp</w:t>
      </w:r>
      <w:r w:rsidR="003C744E">
        <w:rPr>
          <w:b/>
          <w:bCs/>
        </w:rPr>
        <w:t xml:space="preserve">licação a partir dos Traços de </w:t>
      </w:r>
      <w:proofErr w:type="spellStart"/>
      <w:r w:rsidR="003C744E">
        <w:rPr>
          <w:b/>
          <w:bCs/>
        </w:rPr>
        <w:t>P</w:t>
      </w:r>
      <w:r w:rsidR="002E0ED5">
        <w:rPr>
          <w:b/>
          <w:bCs/>
        </w:rPr>
        <w:t>ersonalidade</w:t>
      </w:r>
      <w:bookmarkEnd w:id="0"/>
      <w:proofErr w:type="spellEnd"/>
      <w:r w:rsidR="002E0ED5">
        <w:rPr>
          <w:b/>
          <w:bCs/>
        </w:rPr>
        <w:t xml:space="preserve"> </w:t>
      </w:r>
      <w:r>
        <w:t xml:space="preserve">y cuyos autores son </w:t>
      </w:r>
      <w:r w:rsidR="002E0ED5">
        <w:t xml:space="preserve">Alessandro Teixeira Rezende, Valdiney Veloso Gouveia, Ana Karla Silva Soares y Heloísa Bárbara Cunha Moizéis </w:t>
      </w:r>
      <w:r w:rsidRPr="00991851">
        <w:t xml:space="preserve">para </w:t>
      </w:r>
      <w:r>
        <w:t xml:space="preserve">ser considerado para su posible publicación en la </w:t>
      </w:r>
      <w:r>
        <w:rPr>
          <w:i/>
        </w:rPr>
        <w:t>Revista Psicología, Conocimiento y Sociedad.</w:t>
      </w:r>
    </w:p>
    <w:p w:rsidR="002E0ED5" w:rsidRPr="003C744E" w:rsidRDefault="002E0ED5" w:rsidP="002E0ED5">
      <w:pPr>
        <w:ind w:left="142" w:right="119"/>
        <w:jc w:val="both"/>
        <w:rPr>
          <w:b/>
          <w:color w:val="4AABC5"/>
          <w:lang w:val="pt-BR"/>
        </w:rPr>
      </w:pPr>
    </w:p>
    <w:p w:rsidR="00D0328F" w:rsidRDefault="00D0328F">
      <w:pPr>
        <w:pStyle w:val="BodyText"/>
        <w:spacing w:before="10"/>
        <w:rPr>
          <w:i/>
          <w:sz w:val="21"/>
        </w:rPr>
      </w:pPr>
    </w:p>
    <w:p w:rsidR="002E0ED5" w:rsidRDefault="00D243D9" w:rsidP="002E0ED5">
      <w:pPr>
        <w:pStyle w:val="BodyText"/>
        <w:spacing w:before="1"/>
        <w:ind w:left="115"/>
        <w:jc w:val="both"/>
      </w:pPr>
      <w:r>
        <w:t xml:space="preserve">El trabajo corresponde a un </w:t>
      </w:r>
      <w:r w:rsidR="0046482F" w:rsidRPr="008A5713">
        <w:rPr>
          <w:b/>
        </w:rPr>
        <w:t>trabajo original</w:t>
      </w:r>
      <w:r w:rsidRPr="00991851">
        <w:t xml:space="preserve"> que </w:t>
      </w:r>
      <w:r w:rsidR="005E05F9" w:rsidRPr="00991851">
        <w:t>se centra en</w:t>
      </w:r>
      <w:r w:rsidR="002E0ED5">
        <w:t xml:space="preserve"> e</w:t>
      </w:r>
      <w:r w:rsidR="002E0ED5" w:rsidRPr="002E0ED5">
        <w:t>xplicar las creencias en las teorías de la conspiración a partir de los rasgos de personalidad.</w:t>
      </w:r>
    </w:p>
    <w:p w:rsidR="00D0328F" w:rsidRPr="002E0ED5" w:rsidRDefault="005E05F9" w:rsidP="002E0ED5">
      <w:pPr>
        <w:pStyle w:val="BodyText"/>
        <w:spacing w:before="1"/>
        <w:ind w:left="115"/>
        <w:jc w:val="both"/>
      </w:pPr>
      <w:r w:rsidRPr="00991851">
        <w:t xml:space="preserve"> </w:t>
      </w:r>
    </w:p>
    <w:p w:rsidR="00D0328F" w:rsidRDefault="00D243D9">
      <w:pPr>
        <w:pStyle w:val="BodyText"/>
        <w:ind w:left="115" w:right="109"/>
        <w:jc w:val="both"/>
      </w:pPr>
      <w:r>
        <w:t>La redacción del artículo se realizó sujeto a las normas de la revista. El archivo no incluye información alguna referida a la autoría y tal como está establecido se incluyen los datos de contacto en la web de la revista.</w:t>
      </w:r>
    </w:p>
    <w:p w:rsidR="00D0328F" w:rsidRDefault="00D0328F">
      <w:pPr>
        <w:pStyle w:val="BodyText"/>
      </w:pPr>
    </w:p>
    <w:p w:rsidR="00D0328F" w:rsidRDefault="00D243D9">
      <w:pPr>
        <w:pStyle w:val="BodyText"/>
        <w:ind w:left="115" w:right="114"/>
        <w:jc w:val="both"/>
      </w:pPr>
      <w: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w:t>
      </w:r>
      <w:r>
        <w:rPr>
          <w:i/>
        </w:rPr>
        <w:t>agradecimientos</w:t>
      </w:r>
      <w:r>
        <w:t>.</w:t>
      </w:r>
    </w:p>
    <w:p w:rsidR="00D0328F" w:rsidRDefault="00D0328F">
      <w:pPr>
        <w:pStyle w:val="BodyText"/>
        <w:spacing w:before="1"/>
      </w:pPr>
    </w:p>
    <w:p w:rsidR="00D0328F" w:rsidRDefault="00D243D9">
      <w:pPr>
        <w:pStyle w:val="BodyText"/>
        <w:spacing w:line="252" w:lineRule="exact"/>
        <w:ind w:left="115"/>
        <w:jc w:val="both"/>
      </w:pPr>
      <w:r>
        <w:t>Los autores del trabajo manifiestan su conocimiento y adhieren a las condiciones establecidas por la</w:t>
      </w:r>
    </w:p>
    <w:p w:rsidR="00D0328F" w:rsidRDefault="00D243D9">
      <w:pPr>
        <w:spacing w:line="252" w:lineRule="exact"/>
        <w:ind w:left="115"/>
        <w:jc w:val="both"/>
      </w:pPr>
      <w:r>
        <w:rPr>
          <w:i/>
        </w:rPr>
        <w:t xml:space="preserve">Revista Psicología, Conocimiento y Sociedad </w:t>
      </w:r>
      <w:r>
        <w:t>en lo relativo al marco ético.</w:t>
      </w:r>
    </w:p>
    <w:p w:rsidR="00D0328F" w:rsidRDefault="00D0328F">
      <w:pPr>
        <w:pStyle w:val="BodyText"/>
      </w:pPr>
    </w:p>
    <w:p w:rsidR="00D0328F" w:rsidRDefault="00D243D9">
      <w:pPr>
        <w:pStyle w:val="BodyText"/>
        <w:ind w:left="115" w:right="112"/>
        <w:jc w:val="both"/>
      </w:pPr>
      <w:r>
        <w:t xml:space="preserve">Psicología, Conocimiento y Sociedad aplica la licencia </w:t>
      </w:r>
      <w:hyperlink r:id="rId8">
        <w:r>
          <w:rPr>
            <w:i/>
            <w:color w:val="0000FF"/>
            <w:u w:val="single" w:color="0000FF"/>
          </w:rPr>
          <w:t>Atribución 4.0 Internacional</w:t>
        </w:r>
      </w:hyperlink>
      <w:r>
        <w:rPr>
          <w:i/>
        </w:rPr>
        <w:t xml:space="preserve">. </w:t>
      </w:r>
      <w:r>
        <w:t>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w:t>
      </w:r>
    </w:p>
    <w:p w:rsidR="00D0328F" w:rsidRDefault="00D0328F">
      <w:pPr>
        <w:pStyle w:val="BodyText"/>
      </w:pPr>
    </w:p>
    <w:p w:rsidR="00D0328F" w:rsidRDefault="00D243D9">
      <w:pPr>
        <w:pStyle w:val="BodyText"/>
        <w:ind w:left="115" w:right="111"/>
        <w:jc w:val="both"/>
      </w:pPr>
      <w:r>
        <w:t xml:space="preserve">Solo para el caso de envíos a la sección </w:t>
      </w:r>
      <w:r>
        <w:rPr>
          <w:i/>
        </w:rPr>
        <w:t xml:space="preserve">Trabajos originales </w:t>
      </w:r>
      <w:r>
        <w:t>que presenten resultados de investigaciones en las cuales participaron seres humanos, en los casos que corresponda, se deberá incluir:</w:t>
      </w:r>
    </w:p>
    <w:p w:rsidR="00D0328F" w:rsidRDefault="00D0328F">
      <w:pPr>
        <w:pStyle w:val="BodyText"/>
      </w:pPr>
    </w:p>
    <w:p w:rsidR="00D0328F" w:rsidRDefault="00D243D9">
      <w:pPr>
        <w:pStyle w:val="BodyText"/>
        <w:spacing w:before="1"/>
        <w:ind w:left="115" w:right="109"/>
        <w:jc w:val="both"/>
      </w:pPr>
      <w:r>
        <w:t>La investigación se llevó adelante con todos los resguardos éticos, se informó a los participantes de las características del estudio, y participaron del mismo de forma libre y voluntaria. Los autores declaran estar en posesión del consentimiento libre e informado.</w:t>
      </w:r>
    </w:p>
    <w:p w:rsidR="00D0328F" w:rsidRDefault="00D0328F">
      <w:pPr>
        <w:pStyle w:val="BodyText"/>
        <w:spacing w:before="11"/>
        <w:rPr>
          <w:sz w:val="21"/>
        </w:rPr>
      </w:pPr>
    </w:p>
    <w:p w:rsidR="00D0328F" w:rsidRDefault="00D243D9">
      <w:pPr>
        <w:pStyle w:val="BodyText"/>
        <w:ind w:left="115" w:right="111"/>
        <w:jc w:val="both"/>
      </w:pPr>
      <w:r>
        <w:t>Por último, manifestamos nuestra voluntad de corregir aquellos errores u omisiones que se pudieran constatar de parte del Consejo Editorial y en general de la comunidad científica una vez publicado el artículo.</w:t>
      </w:r>
    </w:p>
    <w:p w:rsidR="00D0328F" w:rsidRDefault="00D0328F">
      <w:pPr>
        <w:pStyle w:val="BodyText"/>
        <w:rPr>
          <w:sz w:val="24"/>
        </w:rPr>
      </w:pPr>
    </w:p>
    <w:p w:rsidR="00D0328F" w:rsidRDefault="00D0328F">
      <w:pPr>
        <w:pStyle w:val="BodyText"/>
        <w:spacing w:before="1"/>
        <w:rPr>
          <w:sz w:val="20"/>
        </w:rPr>
      </w:pPr>
    </w:p>
    <w:p w:rsidR="00D0328F" w:rsidRDefault="00D243D9">
      <w:pPr>
        <w:pStyle w:val="BodyText"/>
        <w:ind w:left="115"/>
        <w:jc w:val="both"/>
      </w:pPr>
      <w:r>
        <w:lastRenderedPageBreak/>
        <w:t>Esperando que el artículo presentado sea de interés, le saluda muy atentamente,</w:t>
      </w:r>
    </w:p>
    <w:p w:rsidR="00D0328F" w:rsidRDefault="00D0328F">
      <w:pPr>
        <w:jc w:val="both"/>
        <w:sectPr w:rsidR="00D0328F">
          <w:footerReference w:type="default" r:id="rId9"/>
          <w:type w:val="continuous"/>
          <w:pgSz w:w="12240" w:h="15840"/>
          <w:pgMar w:top="1080" w:right="1020" w:bottom="1220" w:left="1020" w:header="720" w:footer="1031" w:gutter="0"/>
          <w:cols w:space="720"/>
        </w:sectPr>
      </w:pPr>
    </w:p>
    <w:p w:rsidR="0046482F" w:rsidRPr="00991851" w:rsidRDefault="002E0ED5" w:rsidP="009579FB">
      <w:pPr>
        <w:pStyle w:val="BodyText"/>
        <w:spacing w:before="93"/>
        <w:ind w:right="6514"/>
        <w:jc w:val="both"/>
      </w:pPr>
      <w:r>
        <w:rPr>
          <w:b/>
        </w:rPr>
        <w:lastRenderedPageBreak/>
        <w:t xml:space="preserve">  </w:t>
      </w:r>
      <w:r w:rsidR="00D243D9" w:rsidRPr="00991851">
        <w:rPr>
          <w:b/>
        </w:rPr>
        <w:t>Autor:</w:t>
      </w:r>
      <w:r w:rsidR="00D243D9" w:rsidRPr="00991851">
        <w:t xml:space="preserve"> </w:t>
      </w:r>
      <w:r w:rsidR="009579FB">
        <w:t>Alessandro Teixeira Rezende</w:t>
      </w:r>
    </w:p>
    <w:p w:rsidR="0046482F" w:rsidRPr="00991851" w:rsidRDefault="0046482F" w:rsidP="0046482F">
      <w:pPr>
        <w:pStyle w:val="BodyText"/>
        <w:spacing w:before="93"/>
        <w:ind w:left="115" w:right="277"/>
      </w:pPr>
      <w:r w:rsidRPr="00991851">
        <w:rPr>
          <w:b/>
        </w:rPr>
        <w:t>Cargo:</w:t>
      </w:r>
      <w:r w:rsidRPr="00991851">
        <w:t xml:space="preserve"> Doutorand</w:t>
      </w:r>
      <w:r w:rsidR="009579FB">
        <w:t>o</w:t>
      </w:r>
      <w:r w:rsidRPr="00991851">
        <w:t xml:space="preserve"> do Programa de Pós-graduação em Psicologia Social (PPGPS/</w:t>
      </w:r>
      <w:r w:rsidR="009579FB">
        <w:t>UFPB</w:t>
      </w:r>
      <w:r w:rsidRPr="00991851">
        <w:t>)</w:t>
      </w:r>
    </w:p>
    <w:p w:rsidR="00D0328F" w:rsidRPr="00991851" w:rsidRDefault="0046482F" w:rsidP="0046482F">
      <w:pPr>
        <w:pStyle w:val="BodyText"/>
        <w:spacing w:before="93"/>
        <w:ind w:left="115" w:right="3254"/>
      </w:pPr>
      <w:r w:rsidRPr="00991851">
        <w:rPr>
          <w:b/>
        </w:rPr>
        <w:t>Institución:</w:t>
      </w:r>
      <w:r w:rsidRPr="00991851">
        <w:t xml:space="preserve"> Universidade </w:t>
      </w:r>
      <w:r w:rsidR="009579FB">
        <w:t>Federal da Paraíba</w:t>
      </w:r>
      <w:r w:rsidR="000246F9" w:rsidRPr="00991851">
        <w:t>, Brasil</w:t>
      </w:r>
    </w:p>
    <w:p w:rsidR="00A406E6" w:rsidRPr="009579FB" w:rsidRDefault="00A406E6" w:rsidP="009579FB">
      <w:pPr>
        <w:pStyle w:val="BodyText"/>
        <w:spacing w:before="93"/>
        <w:ind w:left="115" w:right="3254"/>
        <w:rPr>
          <w:b/>
        </w:rPr>
      </w:pPr>
      <w:r w:rsidRPr="00991851">
        <w:rPr>
          <w:b/>
        </w:rPr>
        <w:t>Firma:</w:t>
      </w:r>
    </w:p>
    <w:p w:rsidR="0046482F" w:rsidRDefault="009579FB" w:rsidP="009579FB">
      <w:pPr>
        <w:pStyle w:val="BodyText"/>
        <w:spacing w:before="93"/>
        <w:ind w:left="115" w:right="3254"/>
      </w:pPr>
      <w:r>
        <w:rPr>
          <w:noProof/>
          <w:lang w:val="pt-BR" w:eastAsia="pt-BR" w:bidi="ar-SA"/>
        </w:rPr>
        <w:drawing>
          <wp:inline distT="0" distB="0" distL="0" distR="0">
            <wp:extent cx="2644497" cy="443132"/>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Tela 2019-10-17 às 11.50.21.png"/>
                    <pic:cNvPicPr/>
                  </pic:nvPicPr>
                  <pic:blipFill>
                    <a:blip r:embed="rId10">
                      <a:extLst>
                        <a:ext uri="{28A0092B-C50C-407E-A947-70E740481C1C}">
                          <a14:useLocalDpi xmlns:a14="http://schemas.microsoft.com/office/drawing/2010/main" val="0"/>
                        </a:ext>
                      </a:extLst>
                    </a:blip>
                    <a:stretch>
                      <a:fillRect/>
                    </a:stretch>
                  </pic:blipFill>
                  <pic:spPr>
                    <a:xfrm>
                      <a:off x="0" y="0"/>
                      <a:ext cx="2778623" cy="465607"/>
                    </a:xfrm>
                    <a:prstGeom prst="rect">
                      <a:avLst/>
                    </a:prstGeom>
                  </pic:spPr>
                </pic:pic>
              </a:graphicData>
            </a:graphic>
          </wp:inline>
        </w:drawing>
      </w:r>
    </w:p>
    <w:p w:rsidR="009579FB" w:rsidRPr="00991851" w:rsidRDefault="009579FB" w:rsidP="009579FB">
      <w:pPr>
        <w:pStyle w:val="BodyText"/>
        <w:spacing w:before="93"/>
        <w:ind w:left="115" w:right="3254"/>
      </w:pPr>
    </w:p>
    <w:p w:rsidR="0046482F" w:rsidRPr="00991851" w:rsidRDefault="0046482F" w:rsidP="0046482F">
      <w:pPr>
        <w:pStyle w:val="BodyText"/>
        <w:spacing w:before="93"/>
        <w:ind w:left="115" w:right="6514"/>
      </w:pPr>
      <w:r w:rsidRPr="00991851">
        <w:rPr>
          <w:b/>
        </w:rPr>
        <w:t>Autor:</w:t>
      </w:r>
      <w:r w:rsidRPr="00991851">
        <w:t xml:space="preserve"> </w:t>
      </w:r>
      <w:r w:rsidR="009579FB">
        <w:t>Valdiney Veloso Gouveia</w:t>
      </w:r>
    </w:p>
    <w:p w:rsidR="0046482F" w:rsidRPr="00991851" w:rsidRDefault="0046482F" w:rsidP="0046482F">
      <w:pPr>
        <w:pStyle w:val="BodyText"/>
        <w:spacing w:before="93"/>
        <w:ind w:left="115" w:right="277"/>
      </w:pPr>
      <w:r w:rsidRPr="00991851">
        <w:rPr>
          <w:b/>
        </w:rPr>
        <w:t>Cargo:</w:t>
      </w:r>
      <w:r w:rsidRPr="00991851">
        <w:t xml:space="preserve"> Professor </w:t>
      </w:r>
      <w:r w:rsidR="009579FB">
        <w:t>Titular do Departamento de Psicologia</w:t>
      </w:r>
    </w:p>
    <w:p w:rsidR="0046482F" w:rsidRPr="00991851" w:rsidRDefault="0046482F" w:rsidP="0046482F">
      <w:pPr>
        <w:pStyle w:val="BodyText"/>
        <w:spacing w:before="93"/>
        <w:ind w:left="115" w:right="3254"/>
      </w:pPr>
      <w:r w:rsidRPr="00991851">
        <w:rPr>
          <w:b/>
        </w:rPr>
        <w:t>Institución:</w:t>
      </w:r>
      <w:r w:rsidRPr="00991851">
        <w:t xml:space="preserve"> Universidade </w:t>
      </w:r>
      <w:r w:rsidR="009579FB">
        <w:t>Federal da Paraíba, Brasil</w:t>
      </w:r>
    </w:p>
    <w:p w:rsidR="00A406E6" w:rsidRPr="009579FB" w:rsidRDefault="00A406E6" w:rsidP="009579FB">
      <w:pPr>
        <w:pStyle w:val="BodyText"/>
        <w:spacing w:before="93"/>
        <w:ind w:left="115" w:right="3254"/>
        <w:rPr>
          <w:b/>
        </w:rPr>
      </w:pPr>
      <w:r w:rsidRPr="00991851">
        <w:rPr>
          <w:b/>
        </w:rPr>
        <w:t>Firma:</w:t>
      </w:r>
    </w:p>
    <w:p w:rsidR="009579FB" w:rsidRDefault="009579FB" w:rsidP="0046482F">
      <w:pPr>
        <w:pStyle w:val="BodyText"/>
        <w:spacing w:before="93"/>
        <w:ind w:left="115" w:right="3254"/>
        <w:rPr>
          <w:color w:val="4AABC5"/>
        </w:rPr>
      </w:pPr>
      <w:r>
        <w:rPr>
          <w:noProof/>
          <w:color w:val="4AABC5"/>
          <w:lang w:val="pt-BR" w:eastAsia="pt-BR" w:bidi="ar-SA"/>
        </w:rPr>
        <w:drawing>
          <wp:inline distT="0" distB="0" distL="0" distR="0">
            <wp:extent cx="1322363" cy="76327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Tela 2019-10-06 às 21.22.49.png"/>
                    <pic:cNvPicPr/>
                  </pic:nvPicPr>
                  <pic:blipFill>
                    <a:blip r:embed="rId11">
                      <a:extLst>
                        <a:ext uri="{28A0092B-C50C-407E-A947-70E740481C1C}">
                          <a14:useLocalDpi xmlns:a14="http://schemas.microsoft.com/office/drawing/2010/main" val="0"/>
                        </a:ext>
                      </a:extLst>
                    </a:blip>
                    <a:stretch>
                      <a:fillRect/>
                    </a:stretch>
                  </pic:blipFill>
                  <pic:spPr>
                    <a:xfrm>
                      <a:off x="0" y="0"/>
                      <a:ext cx="1338800" cy="772763"/>
                    </a:xfrm>
                    <a:prstGeom prst="rect">
                      <a:avLst/>
                    </a:prstGeom>
                  </pic:spPr>
                </pic:pic>
              </a:graphicData>
            </a:graphic>
          </wp:inline>
        </w:drawing>
      </w:r>
    </w:p>
    <w:p w:rsidR="0046482F" w:rsidRDefault="0046482F" w:rsidP="0046482F">
      <w:pPr>
        <w:pStyle w:val="BodyText"/>
        <w:spacing w:before="93"/>
        <w:ind w:left="115" w:right="3254"/>
      </w:pPr>
    </w:p>
    <w:p w:rsidR="0046482F" w:rsidRPr="00991851" w:rsidRDefault="0046482F" w:rsidP="0046482F">
      <w:pPr>
        <w:pStyle w:val="BodyText"/>
        <w:spacing w:before="93"/>
        <w:ind w:left="115" w:right="6514"/>
      </w:pPr>
      <w:r w:rsidRPr="00991851">
        <w:rPr>
          <w:b/>
        </w:rPr>
        <w:t>Autor:</w:t>
      </w:r>
      <w:r w:rsidRPr="00991851">
        <w:t xml:space="preserve"> </w:t>
      </w:r>
      <w:r w:rsidR="009579FB">
        <w:t>Ana Karla Silva Soares</w:t>
      </w:r>
    </w:p>
    <w:p w:rsidR="0046482F" w:rsidRPr="00991851" w:rsidRDefault="0046482F" w:rsidP="0046482F">
      <w:pPr>
        <w:pStyle w:val="BodyText"/>
        <w:spacing w:before="93"/>
        <w:ind w:left="115" w:right="277"/>
      </w:pPr>
      <w:r w:rsidRPr="00991851">
        <w:rPr>
          <w:b/>
        </w:rPr>
        <w:t>Cargo:</w:t>
      </w:r>
      <w:r w:rsidRPr="00991851">
        <w:t xml:space="preserve"> </w:t>
      </w:r>
      <w:r w:rsidR="0010101B">
        <w:t>Professora Adjunta do Departamento de Psicologia</w:t>
      </w:r>
    </w:p>
    <w:p w:rsidR="0046482F" w:rsidRPr="00991851" w:rsidRDefault="0046482F" w:rsidP="0046482F">
      <w:pPr>
        <w:pStyle w:val="BodyText"/>
        <w:spacing w:before="93"/>
        <w:ind w:left="115" w:right="3254"/>
      </w:pPr>
      <w:r w:rsidRPr="00991851">
        <w:rPr>
          <w:b/>
        </w:rPr>
        <w:t>Institución:</w:t>
      </w:r>
      <w:r w:rsidRPr="00991851">
        <w:t xml:space="preserve"> Universidade Federal </w:t>
      </w:r>
      <w:r w:rsidR="0010101B">
        <w:t>do Mato Grosso do Sul, Brasil</w:t>
      </w:r>
    </w:p>
    <w:p w:rsidR="0046482F" w:rsidRDefault="00A406E6" w:rsidP="0046482F">
      <w:pPr>
        <w:pStyle w:val="BodyText"/>
        <w:spacing w:before="93"/>
        <w:ind w:left="115" w:right="3254"/>
        <w:rPr>
          <w:b/>
        </w:rPr>
      </w:pPr>
      <w:r w:rsidRPr="00991851">
        <w:rPr>
          <w:b/>
        </w:rPr>
        <w:t>Firma:</w:t>
      </w:r>
    </w:p>
    <w:p w:rsidR="0010101B" w:rsidRPr="00991851" w:rsidRDefault="0010101B" w:rsidP="0046482F">
      <w:pPr>
        <w:pStyle w:val="BodyText"/>
        <w:spacing w:before="93"/>
        <w:ind w:left="115" w:right="3254"/>
        <w:rPr>
          <w:b/>
        </w:rPr>
      </w:pPr>
      <w:r>
        <w:rPr>
          <w:b/>
          <w:noProof/>
          <w:lang w:val="pt-BR" w:eastAsia="pt-BR" w:bidi="ar-SA"/>
        </w:rPr>
        <w:drawing>
          <wp:inline distT="0" distB="0" distL="0" distR="0">
            <wp:extent cx="1016000" cy="723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20-03-10-17-05-13.jpg"/>
                    <pic:cNvPicPr/>
                  </pic:nvPicPr>
                  <pic:blipFill>
                    <a:blip r:embed="rId12">
                      <a:extLst>
                        <a:ext uri="{28A0092B-C50C-407E-A947-70E740481C1C}">
                          <a14:useLocalDpi xmlns:a14="http://schemas.microsoft.com/office/drawing/2010/main" val="0"/>
                        </a:ext>
                      </a:extLst>
                    </a:blip>
                    <a:stretch>
                      <a:fillRect/>
                    </a:stretch>
                  </pic:blipFill>
                  <pic:spPr>
                    <a:xfrm>
                      <a:off x="0" y="0"/>
                      <a:ext cx="1016000" cy="723900"/>
                    </a:xfrm>
                    <a:prstGeom prst="rect">
                      <a:avLst/>
                    </a:prstGeom>
                  </pic:spPr>
                </pic:pic>
              </a:graphicData>
            </a:graphic>
          </wp:inline>
        </w:drawing>
      </w:r>
    </w:p>
    <w:p w:rsidR="0010101B" w:rsidRDefault="0010101B" w:rsidP="0010101B">
      <w:pPr>
        <w:pStyle w:val="BodyText"/>
        <w:spacing w:before="93"/>
        <w:ind w:right="3254"/>
      </w:pPr>
    </w:p>
    <w:p w:rsidR="0010101B" w:rsidRPr="00991851" w:rsidRDefault="0010101B" w:rsidP="0010101B">
      <w:pPr>
        <w:pStyle w:val="BodyText"/>
        <w:spacing w:before="93"/>
        <w:ind w:left="142" w:right="5947"/>
      </w:pPr>
      <w:r w:rsidRPr="00991851">
        <w:rPr>
          <w:b/>
        </w:rPr>
        <w:t>Autor:</w:t>
      </w:r>
      <w:r w:rsidRPr="00991851">
        <w:t xml:space="preserve"> </w:t>
      </w:r>
      <w:r>
        <w:t>Heloísa Bárbara Cunha Moizéis</w:t>
      </w:r>
    </w:p>
    <w:p w:rsidR="0010101B" w:rsidRPr="00991851" w:rsidRDefault="0010101B" w:rsidP="0010101B">
      <w:pPr>
        <w:pStyle w:val="BodyText"/>
        <w:spacing w:before="93"/>
        <w:ind w:left="115" w:right="277"/>
      </w:pPr>
      <w:r w:rsidRPr="00991851">
        <w:rPr>
          <w:b/>
        </w:rPr>
        <w:t>Cargo:</w:t>
      </w:r>
      <w:r w:rsidRPr="00991851">
        <w:t xml:space="preserve"> </w:t>
      </w:r>
      <w:r>
        <w:t xml:space="preserve">Doutoranda </w:t>
      </w:r>
      <w:r w:rsidRPr="00991851">
        <w:t>do Programa de Pós-graduação em Psicologia Social (PPGPS/</w:t>
      </w:r>
      <w:r>
        <w:t>UFPB</w:t>
      </w:r>
      <w:r w:rsidRPr="00991851">
        <w:t>)</w:t>
      </w:r>
    </w:p>
    <w:p w:rsidR="0010101B" w:rsidRPr="00991851" w:rsidRDefault="0010101B" w:rsidP="0010101B">
      <w:pPr>
        <w:pStyle w:val="BodyText"/>
        <w:spacing w:before="93"/>
        <w:ind w:left="115" w:right="3254"/>
      </w:pPr>
      <w:r w:rsidRPr="00991851">
        <w:rPr>
          <w:b/>
        </w:rPr>
        <w:t>Institución:</w:t>
      </w:r>
      <w:r w:rsidRPr="00991851">
        <w:t xml:space="preserve"> Universidade Federal </w:t>
      </w:r>
      <w:r>
        <w:t>da Paraíba, Brasil</w:t>
      </w:r>
    </w:p>
    <w:p w:rsidR="0010101B" w:rsidRPr="00991851" w:rsidRDefault="0010101B" w:rsidP="0010101B">
      <w:pPr>
        <w:pStyle w:val="BodyText"/>
        <w:spacing w:before="93"/>
        <w:ind w:left="115" w:right="3254"/>
        <w:rPr>
          <w:b/>
        </w:rPr>
      </w:pPr>
      <w:r w:rsidRPr="00991851">
        <w:rPr>
          <w:b/>
        </w:rPr>
        <w:t>Firma:</w:t>
      </w:r>
    </w:p>
    <w:p w:rsidR="0046482F" w:rsidRDefault="0010101B" w:rsidP="0046482F">
      <w:pPr>
        <w:pStyle w:val="BodyText"/>
        <w:spacing w:before="93"/>
        <w:ind w:left="115" w:right="3254"/>
      </w:pPr>
      <w:r>
        <w:rPr>
          <w:noProof/>
          <w:lang w:val="pt-BR" w:eastAsia="pt-BR" w:bidi="ar-SA"/>
        </w:rPr>
        <w:drawing>
          <wp:inline distT="0" distB="0" distL="0" distR="0" wp14:anchorId="2B364083" wp14:editId="5B55BAD4">
            <wp:extent cx="2781300" cy="6731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1.png"/>
                    <pic:cNvPicPr/>
                  </pic:nvPicPr>
                  <pic:blipFill>
                    <a:blip r:embed="rId13">
                      <a:extLst>
                        <a:ext uri="{28A0092B-C50C-407E-A947-70E740481C1C}">
                          <a14:useLocalDpi xmlns:a14="http://schemas.microsoft.com/office/drawing/2010/main" val="0"/>
                        </a:ext>
                      </a:extLst>
                    </a:blip>
                    <a:stretch>
                      <a:fillRect/>
                    </a:stretch>
                  </pic:blipFill>
                  <pic:spPr>
                    <a:xfrm>
                      <a:off x="0" y="0"/>
                      <a:ext cx="2781300" cy="673100"/>
                    </a:xfrm>
                    <a:prstGeom prst="rect">
                      <a:avLst/>
                    </a:prstGeom>
                  </pic:spPr>
                </pic:pic>
              </a:graphicData>
            </a:graphic>
          </wp:inline>
        </w:drawing>
      </w:r>
    </w:p>
    <w:sectPr w:rsidR="0046482F">
      <w:pgSz w:w="12240" w:h="15840"/>
      <w:pgMar w:top="1500" w:right="1020" w:bottom="1220" w:left="1020" w:header="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90" w:rsidRDefault="00681F90">
      <w:r>
        <w:separator/>
      </w:r>
    </w:p>
  </w:endnote>
  <w:endnote w:type="continuationSeparator" w:id="0">
    <w:p w:rsidR="00681F90" w:rsidRDefault="0068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BNME+Techn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8F" w:rsidRDefault="00D243D9">
    <w:pPr>
      <w:pStyle w:val="BodyText"/>
      <w:spacing w:line="14" w:lineRule="auto"/>
      <w:rPr>
        <w:sz w:val="20"/>
      </w:rPr>
    </w:pPr>
    <w:r>
      <w:rPr>
        <w:noProof/>
        <w:lang w:val="pt-BR" w:eastAsia="pt-BR" w:bidi="ar-SA"/>
      </w:rPr>
      <w:drawing>
        <wp:anchor distT="0" distB="0" distL="0" distR="0" simplePos="0" relativeHeight="268432823" behindDoc="1" locked="0" layoutInCell="1" allowOverlap="1">
          <wp:simplePos x="0" y="0"/>
          <wp:positionH relativeFrom="page">
            <wp:posOffset>0</wp:posOffset>
          </wp:positionH>
          <wp:positionV relativeFrom="page">
            <wp:posOffset>9277014</wp:posOffset>
          </wp:positionV>
          <wp:extent cx="7772400" cy="546672"/>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400" cy="5466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90" w:rsidRDefault="00681F90">
      <w:r>
        <w:separator/>
      </w:r>
    </w:p>
  </w:footnote>
  <w:footnote w:type="continuationSeparator" w:id="0">
    <w:p w:rsidR="00681F90" w:rsidRDefault="0068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8F"/>
    <w:rsid w:val="000202EE"/>
    <w:rsid w:val="000246F9"/>
    <w:rsid w:val="0010101B"/>
    <w:rsid w:val="002E0ED5"/>
    <w:rsid w:val="003C744E"/>
    <w:rsid w:val="0046482F"/>
    <w:rsid w:val="004D7640"/>
    <w:rsid w:val="005E05F9"/>
    <w:rsid w:val="00681F90"/>
    <w:rsid w:val="008A5713"/>
    <w:rsid w:val="008F5694"/>
    <w:rsid w:val="009579FB"/>
    <w:rsid w:val="00991851"/>
    <w:rsid w:val="00A406E6"/>
    <w:rsid w:val="00D0328F"/>
    <w:rsid w:val="00D243D9"/>
    <w:rsid w:val="00E31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A4474-A7A7-4DED-B232-768BD0A9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UY" w:eastAsia="es-UY" w:bidi="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E0ED5"/>
    <w:pPr>
      <w:adjustRightInd w:val="0"/>
    </w:pPr>
    <w:rPr>
      <w:rFonts w:ascii="BLBNME+TechnoRegular" w:eastAsiaTheme="minorEastAsia" w:hAnsi="BLBNME+TechnoRegular" w:cs="BLBNME+TechnoRegular"/>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La Laguna, 1 de febrero de 2005</vt:lpstr>
      <vt:lpstr>La Laguna, 1 de febrero de 2005</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Laguna, 1 de febrero de 2005</dc:title>
  <dc:creator>AdminPC</dc:creator>
  <cp:lastModifiedBy>Bárbara Cunha</cp:lastModifiedBy>
  <cp:revision>2</cp:revision>
  <dcterms:created xsi:type="dcterms:W3CDTF">2020-05-28T15:08:00Z</dcterms:created>
  <dcterms:modified xsi:type="dcterms:W3CDTF">2020-05-28T15:08:00Z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Writer</vt:lpwstr>
  </property>
  <property fmtid="{D5CDD505-2E9C-101B-9397-08002B2CF9AE}" pid="4" name="LastSaved">
    <vt:filetime>2019-03-11T00:00:00Z</vt:filetime>
  </property>
</Properties>
</file>